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939"/>
        <w:gridCol w:w="132"/>
      </w:tblGrid>
      <w:tr w:rsidR="00832EF0" w:rsidRPr="00D67915" w14:paraId="7A4BE499" w14:textId="77777777" w:rsidTr="00832EF0">
        <w:trPr>
          <w:tblCellSpacing w:w="0" w:type="dxa"/>
        </w:trPr>
        <w:tc>
          <w:tcPr>
            <w:tcW w:w="8939" w:type="dxa"/>
            <w:shd w:val="clear" w:color="auto" w:fill="FFFFFF"/>
            <w:hideMark/>
          </w:tcPr>
          <w:p w14:paraId="35E99055" w14:textId="069E29D5" w:rsidR="00E00EC3" w:rsidRPr="00D67915" w:rsidRDefault="00CF441F" w:rsidP="00E00EC3">
            <w:pPr>
              <w:pStyle w:val="Galvene"/>
              <w:tabs>
                <w:tab w:val="clear" w:pos="4153"/>
                <w:tab w:val="clear" w:pos="8306"/>
              </w:tabs>
              <w:rPr>
                <w:rFonts w:ascii="Times New Roman" w:hAnsi="Times New Roman" w:cs="Times New Roman"/>
                <w:b/>
                <w:bCs/>
                <w:sz w:val="24"/>
                <w:szCs w:val="24"/>
                <w:lang w:eastAsia="lv-LV"/>
              </w:rPr>
            </w:pPr>
            <w:r w:rsidRPr="00D67915">
              <w:rPr>
                <w:rFonts w:ascii="Times New Roman" w:hAnsi="Times New Roman" w:cs="Times New Roman"/>
                <w:b/>
                <w:bCs/>
                <w:sz w:val="24"/>
                <w:szCs w:val="24"/>
                <w:lang w:eastAsia="lv-LV"/>
              </w:rPr>
              <w:t>Paskaidrojuma raksts</w:t>
            </w:r>
            <w:r w:rsidRPr="00D67915">
              <w:rPr>
                <w:rFonts w:ascii="Times New Roman" w:hAnsi="Times New Roman" w:cs="Times New Roman"/>
                <w:b/>
                <w:bCs/>
                <w:sz w:val="24"/>
                <w:szCs w:val="24"/>
                <w:lang w:eastAsia="lv-LV"/>
              </w:rPr>
              <w:br/>
              <w:t>Madonas novada pašvaldības 202</w:t>
            </w:r>
            <w:r w:rsidR="00832EF0" w:rsidRPr="00D67915">
              <w:rPr>
                <w:rFonts w:ascii="Times New Roman" w:hAnsi="Times New Roman" w:cs="Times New Roman"/>
                <w:b/>
                <w:bCs/>
                <w:sz w:val="24"/>
                <w:szCs w:val="24"/>
                <w:lang w:eastAsia="lv-LV"/>
              </w:rPr>
              <w:t>5</w:t>
            </w:r>
            <w:r w:rsidRPr="00D67915">
              <w:rPr>
                <w:rFonts w:ascii="Times New Roman" w:hAnsi="Times New Roman" w:cs="Times New Roman"/>
                <w:b/>
                <w:bCs/>
                <w:sz w:val="24"/>
                <w:szCs w:val="24"/>
                <w:lang w:eastAsia="lv-LV"/>
              </w:rPr>
              <w:t xml:space="preserve">. gada </w:t>
            </w:r>
            <w:r w:rsidR="00832EF0" w:rsidRPr="00D67915">
              <w:rPr>
                <w:rFonts w:ascii="Times New Roman" w:hAnsi="Times New Roman" w:cs="Times New Roman"/>
                <w:b/>
                <w:bCs/>
                <w:sz w:val="24"/>
                <w:szCs w:val="24"/>
                <w:lang w:eastAsia="lv-LV"/>
              </w:rPr>
              <w:t xml:space="preserve">18. decembrī </w:t>
            </w:r>
            <w:r w:rsidRPr="00D67915">
              <w:rPr>
                <w:rFonts w:ascii="Times New Roman" w:hAnsi="Times New Roman" w:cs="Times New Roman"/>
                <w:b/>
                <w:bCs/>
                <w:sz w:val="24"/>
                <w:szCs w:val="24"/>
                <w:lang w:eastAsia="lv-LV"/>
              </w:rPr>
              <w:t>saistošajiem noteikumiem Nr.</w:t>
            </w:r>
            <w:r w:rsidR="00832EF0" w:rsidRPr="00D67915">
              <w:rPr>
                <w:rFonts w:ascii="Times New Roman" w:hAnsi="Times New Roman" w:cs="Times New Roman"/>
                <w:b/>
                <w:bCs/>
                <w:sz w:val="24"/>
                <w:szCs w:val="24"/>
                <w:lang w:eastAsia="lv-LV"/>
              </w:rPr>
              <w:t xml:space="preserve"> 37 </w:t>
            </w:r>
            <w:r w:rsidR="00F74123" w:rsidRPr="00D67915">
              <w:rPr>
                <w:rFonts w:ascii="Times New Roman" w:hAnsi="Times New Roman" w:cs="Times New Roman"/>
                <w:b/>
                <w:bCs/>
                <w:sz w:val="24"/>
                <w:szCs w:val="24"/>
                <w:lang w:eastAsia="lv-LV"/>
              </w:rPr>
              <w:t xml:space="preserve">“Saistošie noteikumi par </w:t>
            </w:r>
            <w:r w:rsidR="00E00EC3" w:rsidRPr="00D67915">
              <w:rPr>
                <w:rFonts w:ascii="Times New Roman" w:hAnsi="Times New Roman" w:cs="Times New Roman"/>
                <w:b/>
                <w:bCs/>
                <w:sz w:val="24"/>
                <w:szCs w:val="24"/>
                <w:lang w:eastAsia="lv-LV"/>
              </w:rPr>
              <w:t xml:space="preserve">Madonas novada pašvaldības iedzīvotāju </w:t>
            </w:r>
          </w:p>
          <w:p w14:paraId="697BB3F2" w14:textId="791833D4" w:rsidR="00CF441F" w:rsidRPr="00D67915" w:rsidRDefault="00E00EC3" w:rsidP="00E00EC3">
            <w:pPr>
              <w:pStyle w:val="Galvene"/>
              <w:tabs>
                <w:tab w:val="clear" w:pos="4153"/>
                <w:tab w:val="clear" w:pos="8306"/>
              </w:tabs>
              <w:rPr>
                <w:rFonts w:ascii="Times New Roman" w:hAnsi="Times New Roman" w:cs="Times New Roman"/>
                <w:b/>
                <w:bCs/>
                <w:sz w:val="24"/>
                <w:szCs w:val="24"/>
                <w:lang w:eastAsia="lv-LV"/>
              </w:rPr>
            </w:pPr>
            <w:r w:rsidRPr="00D67915">
              <w:rPr>
                <w:rFonts w:ascii="Times New Roman" w:hAnsi="Times New Roman" w:cs="Times New Roman"/>
                <w:b/>
                <w:bCs/>
                <w:sz w:val="24"/>
                <w:szCs w:val="24"/>
                <w:lang w:eastAsia="lv-LV"/>
              </w:rPr>
              <w:t>iniciatīvas projektu konkursu organizēšanas kārtīb</w:t>
            </w:r>
            <w:r w:rsidR="00F74123" w:rsidRPr="00D67915">
              <w:rPr>
                <w:rFonts w:ascii="Times New Roman" w:hAnsi="Times New Roman" w:cs="Times New Roman"/>
                <w:b/>
                <w:bCs/>
                <w:sz w:val="24"/>
                <w:szCs w:val="24"/>
                <w:lang w:eastAsia="lv-LV"/>
              </w:rPr>
              <w:t>u”</w:t>
            </w:r>
          </w:p>
          <w:p w14:paraId="49B34918" w14:textId="77777777" w:rsidR="00907852" w:rsidRPr="00D67915" w:rsidRDefault="00907852" w:rsidP="00CF441F">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892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9"/>
              <w:gridCol w:w="6094"/>
            </w:tblGrid>
            <w:tr w:rsidR="00832EF0" w:rsidRPr="00D67915" w14:paraId="520AADDC" w14:textId="77777777" w:rsidTr="00A13292">
              <w:tc>
                <w:tcPr>
                  <w:tcW w:w="1585" w:type="pct"/>
                  <w:tcBorders>
                    <w:top w:val="outset" w:sz="6" w:space="0" w:color="414142"/>
                    <w:left w:val="outset" w:sz="6" w:space="0" w:color="414142"/>
                    <w:bottom w:val="outset" w:sz="6" w:space="0" w:color="414142"/>
                    <w:right w:val="outset" w:sz="6" w:space="0" w:color="414142"/>
                  </w:tcBorders>
                  <w:vAlign w:val="center"/>
                  <w:hideMark/>
                </w:tcPr>
                <w:p w14:paraId="7E07F30F" w14:textId="77777777" w:rsidR="00CF441F" w:rsidRPr="00D67915" w:rsidRDefault="00CF441F" w:rsidP="00CF441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D67915">
                    <w:rPr>
                      <w:rFonts w:ascii="Times New Roman" w:eastAsia="Times New Roman" w:hAnsi="Times New Roman" w:cs="Times New Roman"/>
                      <w:b/>
                      <w:bCs/>
                      <w:kern w:val="0"/>
                      <w:sz w:val="24"/>
                      <w:szCs w:val="24"/>
                      <w:lang w:eastAsia="lv-LV"/>
                      <w14:ligatures w14:val="none"/>
                    </w:rPr>
                    <w:t>Paskaidrojuma raksta sadaļas</w:t>
                  </w:r>
                </w:p>
              </w:tc>
              <w:tc>
                <w:tcPr>
                  <w:tcW w:w="3415" w:type="pct"/>
                  <w:tcBorders>
                    <w:top w:val="outset" w:sz="6" w:space="0" w:color="414142"/>
                    <w:left w:val="outset" w:sz="6" w:space="0" w:color="414142"/>
                    <w:bottom w:val="outset" w:sz="6" w:space="0" w:color="414142"/>
                    <w:right w:val="outset" w:sz="6" w:space="0" w:color="414142"/>
                  </w:tcBorders>
                  <w:vAlign w:val="center"/>
                  <w:hideMark/>
                </w:tcPr>
                <w:p w14:paraId="12048262" w14:textId="77777777" w:rsidR="00CF441F" w:rsidRPr="00D67915" w:rsidRDefault="00CF441F" w:rsidP="00CF441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D67915">
                    <w:rPr>
                      <w:rFonts w:ascii="Times New Roman" w:eastAsia="Times New Roman" w:hAnsi="Times New Roman" w:cs="Times New Roman"/>
                      <w:b/>
                      <w:bCs/>
                      <w:kern w:val="0"/>
                      <w:sz w:val="24"/>
                      <w:szCs w:val="24"/>
                      <w:lang w:eastAsia="lv-LV"/>
                      <w14:ligatures w14:val="none"/>
                    </w:rPr>
                    <w:t>Norādāmā informācija</w:t>
                  </w:r>
                </w:p>
              </w:tc>
            </w:tr>
            <w:tr w:rsidR="00832EF0" w:rsidRPr="00D67915" w14:paraId="3970EA8D"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7EBCBCF7" w14:textId="3DC7264A"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Saistošo noteikumu </w:t>
                  </w:r>
                  <w:r w:rsidR="00E00EC3" w:rsidRPr="00D67915">
                    <w:rPr>
                      <w:rFonts w:ascii="Times New Roman" w:eastAsia="Times New Roman" w:hAnsi="Times New Roman" w:cs="Times New Roman"/>
                      <w:kern w:val="0"/>
                      <w:sz w:val="24"/>
                      <w:szCs w:val="24"/>
                      <w:lang w:eastAsia="lv-LV"/>
                      <w14:ligatures w14:val="none"/>
                    </w:rPr>
                    <w:t>m</w:t>
                  </w:r>
                  <w:r w:rsidRPr="00D67915">
                    <w:rPr>
                      <w:rFonts w:ascii="Times New Roman" w:eastAsia="Times New Roman" w:hAnsi="Times New Roman" w:cs="Times New Roman"/>
                      <w:kern w:val="0"/>
                      <w:sz w:val="24"/>
                      <w:szCs w:val="24"/>
                      <w:lang w:eastAsia="lv-LV"/>
                      <w14:ligatures w14:val="none"/>
                    </w:rPr>
                    <w:t>ērķis un izdošanas nepieciešamības pamatojums</w:t>
                  </w:r>
                </w:p>
              </w:tc>
              <w:tc>
                <w:tcPr>
                  <w:tcW w:w="3415" w:type="pct"/>
                  <w:tcBorders>
                    <w:top w:val="outset" w:sz="6" w:space="0" w:color="414142"/>
                    <w:left w:val="outset" w:sz="6" w:space="0" w:color="414142"/>
                    <w:bottom w:val="outset" w:sz="6" w:space="0" w:color="414142"/>
                    <w:right w:val="outset" w:sz="6" w:space="0" w:color="414142"/>
                  </w:tcBorders>
                </w:tcPr>
                <w:p w14:paraId="29AA4D16" w14:textId="77777777" w:rsidR="00CF441F" w:rsidRPr="00D67915" w:rsidRDefault="00CF441F" w:rsidP="00FB0403">
                  <w:pPr>
                    <w:spacing w:before="100" w:beforeAutospacing="1" w:after="0" w:line="240" w:lineRule="auto"/>
                    <w:rPr>
                      <w:rFonts w:ascii="Times New Roman" w:eastAsia="Times New Roman" w:hAnsi="Times New Roman" w:cs="Times New Roman"/>
                      <w:kern w:val="0"/>
                      <w:sz w:val="24"/>
                      <w:szCs w:val="24"/>
                      <w:lang w:eastAsia="lv-LV"/>
                      <w14:ligatures w14:val="none"/>
                    </w:rPr>
                  </w:pPr>
                </w:p>
                <w:p w14:paraId="10DB11E0" w14:textId="5BFDF0A8" w:rsidR="00F74123" w:rsidRPr="00D67915" w:rsidRDefault="00A24755" w:rsidP="00F74123">
                  <w:pPr>
                    <w:spacing w:line="240" w:lineRule="auto"/>
                    <w:jc w:val="both"/>
                    <w:rPr>
                      <w:rFonts w:ascii="Times New Roman" w:eastAsia="Times New Roman" w:hAnsi="Times New Roman" w:cs="Times New Roman"/>
                      <w:kern w:val="0"/>
                      <w:sz w:val="24"/>
                      <w:szCs w:val="24"/>
                      <w:shd w:val="clear" w:color="auto" w:fill="FFFFFF"/>
                      <w:lang w:eastAsia="lv-LV"/>
                      <w14:ligatures w14:val="none"/>
                    </w:rPr>
                  </w:pPr>
                  <w:r w:rsidRPr="00D67915">
                    <w:rPr>
                      <w:rFonts w:ascii="Times New Roman" w:eastAsia="Times New Roman" w:hAnsi="Times New Roman" w:cs="Times New Roman"/>
                      <w:kern w:val="0"/>
                      <w:sz w:val="24"/>
                      <w:szCs w:val="24"/>
                      <w:shd w:val="clear" w:color="auto" w:fill="FFFFFF"/>
                      <w:lang w:eastAsia="lv-LV"/>
                      <w14:ligatures w14:val="none"/>
                    </w:rPr>
                    <w:t xml:space="preserve"> </w:t>
                  </w:r>
                  <w:r w:rsidR="00F74123" w:rsidRPr="00D67915">
                    <w:rPr>
                      <w:rFonts w:ascii="Times New Roman" w:hAnsi="Times New Roman" w:cs="Times New Roman"/>
                      <w:sz w:val="24"/>
                      <w:szCs w:val="24"/>
                    </w:rPr>
                    <w:t>Administratīvo teritoriju un apdzīvoto vietu likuma Pārejas noteikumu 33.</w:t>
                  </w:r>
                  <w:r w:rsidR="00F74123" w:rsidRPr="00D67915">
                    <w:rPr>
                      <w:rFonts w:ascii="Times New Roman" w:hAnsi="Times New Roman" w:cs="Times New Roman"/>
                      <w:sz w:val="24"/>
                      <w:szCs w:val="24"/>
                      <w:vertAlign w:val="superscript"/>
                    </w:rPr>
                    <w:t>8</w:t>
                  </w:r>
                  <w:r w:rsidR="00F74123" w:rsidRPr="00D67915">
                    <w:rPr>
                      <w:rFonts w:ascii="Times New Roman" w:hAnsi="Times New Roman" w:cs="Times New Roman"/>
                      <w:sz w:val="24"/>
                      <w:szCs w:val="24"/>
                    </w:rPr>
                    <w:t xml:space="preserve"> punktā paredzētas, ka Madonas novada pašvaldība izvērtē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Līdz ar to </w:t>
                  </w:r>
                  <w:r w:rsidR="0091212B" w:rsidRPr="00D67915">
                    <w:rPr>
                      <w:rFonts w:ascii="Times New Roman" w:eastAsia="Times New Roman" w:hAnsi="Times New Roman" w:cs="Times New Roman"/>
                      <w:kern w:val="0"/>
                      <w:sz w:val="24"/>
                      <w:szCs w:val="24"/>
                      <w:shd w:val="clear" w:color="auto" w:fill="FFFFFF"/>
                      <w:lang w:eastAsia="lv-LV"/>
                      <w14:ligatures w14:val="none"/>
                    </w:rPr>
                    <w:t>202</w:t>
                  </w:r>
                  <w:r w:rsidR="00A74D47" w:rsidRPr="00D67915">
                    <w:rPr>
                      <w:rFonts w:ascii="Times New Roman" w:eastAsia="Times New Roman" w:hAnsi="Times New Roman" w:cs="Times New Roman"/>
                      <w:kern w:val="0"/>
                      <w:sz w:val="24"/>
                      <w:szCs w:val="24"/>
                      <w:shd w:val="clear" w:color="auto" w:fill="FFFFFF"/>
                      <w:lang w:eastAsia="lv-LV"/>
                      <w14:ligatures w14:val="none"/>
                    </w:rPr>
                    <w:t>5</w:t>
                  </w:r>
                  <w:r w:rsidR="0091212B" w:rsidRPr="00D67915">
                    <w:rPr>
                      <w:rFonts w:ascii="Times New Roman" w:eastAsia="Times New Roman" w:hAnsi="Times New Roman" w:cs="Times New Roman"/>
                      <w:kern w:val="0"/>
                      <w:sz w:val="24"/>
                      <w:szCs w:val="24"/>
                      <w:shd w:val="clear" w:color="auto" w:fill="FFFFFF"/>
                      <w:lang w:eastAsia="lv-LV"/>
                      <w14:ligatures w14:val="none"/>
                    </w:rPr>
                    <w:t xml:space="preserve">. gada </w:t>
                  </w:r>
                  <w:r w:rsidR="00A74D47" w:rsidRPr="00D67915">
                    <w:rPr>
                      <w:rFonts w:ascii="Times New Roman" w:eastAsia="Times New Roman" w:hAnsi="Times New Roman" w:cs="Times New Roman"/>
                      <w:kern w:val="0"/>
                      <w:sz w:val="24"/>
                      <w:szCs w:val="24"/>
                      <w:shd w:val="clear" w:color="auto" w:fill="FFFFFF"/>
                      <w:lang w:eastAsia="lv-LV"/>
                      <w14:ligatures w14:val="none"/>
                    </w:rPr>
                    <w:t>3</w:t>
                  </w:r>
                  <w:r w:rsidR="0091212B" w:rsidRPr="00D67915">
                    <w:rPr>
                      <w:rFonts w:ascii="Times New Roman" w:eastAsia="Times New Roman" w:hAnsi="Times New Roman" w:cs="Times New Roman"/>
                      <w:kern w:val="0"/>
                      <w:sz w:val="24"/>
                      <w:szCs w:val="24"/>
                      <w:shd w:val="clear" w:color="auto" w:fill="FFFFFF"/>
                      <w:lang w:eastAsia="lv-LV"/>
                      <w14:ligatures w14:val="none"/>
                    </w:rPr>
                    <w:t>1.</w:t>
                  </w:r>
                  <w:r w:rsidR="00A74D47" w:rsidRPr="00D67915">
                    <w:rPr>
                      <w:rFonts w:ascii="Times New Roman" w:eastAsia="Times New Roman" w:hAnsi="Times New Roman" w:cs="Times New Roman"/>
                      <w:kern w:val="0"/>
                      <w:sz w:val="24"/>
                      <w:szCs w:val="24"/>
                      <w:shd w:val="clear" w:color="auto" w:fill="FFFFFF"/>
                      <w:lang w:eastAsia="lv-LV"/>
                      <w14:ligatures w14:val="none"/>
                    </w:rPr>
                    <w:t xml:space="preserve">decembrī </w:t>
                  </w:r>
                  <w:r w:rsidR="0091212B" w:rsidRPr="00D67915">
                    <w:rPr>
                      <w:rFonts w:ascii="Times New Roman" w:eastAsia="Times New Roman" w:hAnsi="Times New Roman" w:cs="Times New Roman"/>
                      <w:kern w:val="0"/>
                      <w:sz w:val="24"/>
                      <w:szCs w:val="24"/>
                      <w:shd w:val="clear" w:color="auto" w:fill="FFFFFF"/>
                      <w:lang w:eastAsia="lv-LV"/>
                      <w14:ligatures w14:val="none"/>
                    </w:rPr>
                    <w:t xml:space="preserve">spēku zaudēs </w:t>
                  </w:r>
                  <w:r w:rsidR="00F74123" w:rsidRPr="00D67915">
                    <w:rPr>
                      <w:rFonts w:ascii="Times New Roman" w:eastAsia="Times New Roman" w:hAnsi="Times New Roman" w:cs="Times New Roman"/>
                      <w:kern w:val="0"/>
                      <w:sz w:val="24"/>
                      <w:szCs w:val="24"/>
                      <w:shd w:val="clear" w:color="auto" w:fill="FFFFFF"/>
                      <w:lang w:eastAsia="lv-LV"/>
                      <w14:ligatures w14:val="none"/>
                    </w:rPr>
                    <w:t xml:space="preserve">Madonas novada pašvaldības </w:t>
                  </w:r>
                  <w:r w:rsidR="00A74D47" w:rsidRPr="00D67915">
                    <w:rPr>
                      <w:rFonts w:ascii="Times New Roman" w:hAnsi="Times New Roman" w:cs="Times New Roman"/>
                      <w:sz w:val="24"/>
                      <w:szCs w:val="24"/>
                    </w:rPr>
                    <w:t xml:space="preserve">2024. gada 27. jūnija </w:t>
                  </w:r>
                  <w:r w:rsidR="0091212B" w:rsidRPr="00D67915">
                    <w:rPr>
                      <w:rFonts w:ascii="Times New Roman" w:eastAsia="Times New Roman" w:hAnsi="Times New Roman" w:cs="Times New Roman"/>
                      <w:kern w:val="0"/>
                      <w:sz w:val="24"/>
                      <w:szCs w:val="24"/>
                      <w:shd w:val="clear" w:color="auto" w:fill="FFFFFF"/>
                      <w:lang w:eastAsia="lv-LV"/>
                      <w14:ligatures w14:val="none"/>
                    </w:rPr>
                    <w:t>saistošie noteikumi Nr.</w:t>
                  </w:r>
                  <w:r w:rsidR="00A74D47" w:rsidRPr="00D67915">
                    <w:rPr>
                      <w:rFonts w:ascii="Times New Roman" w:eastAsia="Times New Roman" w:hAnsi="Times New Roman" w:cs="Times New Roman"/>
                      <w:kern w:val="0"/>
                      <w:sz w:val="24"/>
                      <w:szCs w:val="24"/>
                      <w:shd w:val="clear" w:color="auto" w:fill="FFFFFF"/>
                      <w:lang w:eastAsia="lv-LV"/>
                      <w14:ligatures w14:val="none"/>
                    </w:rPr>
                    <w:t>11</w:t>
                  </w:r>
                  <w:r w:rsidR="0091212B" w:rsidRPr="00D67915">
                    <w:rPr>
                      <w:rFonts w:ascii="Times New Roman" w:eastAsia="Times New Roman" w:hAnsi="Times New Roman" w:cs="Times New Roman"/>
                      <w:kern w:val="0"/>
                      <w:sz w:val="24"/>
                      <w:szCs w:val="24"/>
                      <w:shd w:val="clear" w:color="auto" w:fill="FFFFFF"/>
                      <w:lang w:eastAsia="lv-LV"/>
                      <w14:ligatures w14:val="none"/>
                    </w:rPr>
                    <w:t xml:space="preserve"> “Madonas novada pašvaldības iedzīvotāju iniciatīvas projektu konkursu organizēšanas kārtība” (turpmāk - </w:t>
                  </w:r>
                  <w:r w:rsidR="00F74123" w:rsidRPr="00D67915">
                    <w:rPr>
                      <w:rFonts w:ascii="Times New Roman" w:eastAsia="Times New Roman" w:hAnsi="Times New Roman" w:cs="Times New Roman"/>
                      <w:kern w:val="0"/>
                      <w:sz w:val="24"/>
                      <w:szCs w:val="24"/>
                      <w:shd w:val="clear" w:color="auto" w:fill="FFFFFF"/>
                      <w:lang w:eastAsia="lv-LV"/>
                      <w14:ligatures w14:val="none"/>
                    </w:rPr>
                    <w:t>s</w:t>
                  </w:r>
                  <w:r w:rsidR="0091212B" w:rsidRPr="00D67915">
                    <w:rPr>
                      <w:rFonts w:ascii="Times New Roman" w:eastAsia="Times New Roman" w:hAnsi="Times New Roman" w:cs="Times New Roman"/>
                      <w:kern w:val="0"/>
                      <w:sz w:val="24"/>
                      <w:szCs w:val="24"/>
                      <w:shd w:val="clear" w:color="auto" w:fill="FFFFFF"/>
                      <w:lang w:eastAsia="lv-LV"/>
                      <w14:ligatures w14:val="none"/>
                    </w:rPr>
                    <w:t>aistošie noteikumi Nr.</w:t>
                  </w:r>
                  <w:r w:rsidR="00A74D47" w:rsidRPr="00D67915">
                    <w:rPr>
                      <w:rFonts w:ascii="Times New Roman" w:eastAsia="Times New Roman" w:hAnsi="Times New Roman" w:cs="Times New Roman"/>
                      <w:kern w:val="0"/>
                      <w:sz w:val="24"/>
                      <w:szCs w:val="24"/>
                      <w:shd w:val="clear" w:color="auto" w:fill="FFFFFF"/>
                      <w:lang w:eastAsia="lv-LV"/>
                      <w14:ligatures w14:val="none"/>
                    </w:rPr>
                    <w:t>11</w:t>
                  </w:r>
                  <w:r w:rsidR="0091212B" w:rsidRPr="00D67915">
                    <w:rPr>
                      <w:rFonts w:ascii="Times New Roman" w:eastAsia="Times New Roman" w:hAnsi="Times New Roman" w:cs="Times New Roman"/>
                      <w:kern w:val="0"/>
                      <w:sz w:val="24"/>
                      <w:szCs w:val="24"/>
                      <w:shd w:val="clear" w:color="auto" w:fill="FFFFFF"/>
                      <w:lang w:eastAsia="lv-LV"/>
                      <w14:ligatures w14:val="none"/>
                    </w:rPr>
                    <w:t>)</w:t>
                  </w:r>
                  <w:r w:rsidR="00F74123" w:rsidRPr="00D67915">
                    <w:rPr>
                      <w:rFonts w:ascii="Times New Roman" w:eastAsia="Times New Roman" w:hAnsi="Times New Roman" w:cs="Times New Roman"/>
                      <w:kern w:val="0"/>
                      <w:sz w:val="24"/>
                      <w:szCs w:val="24"/>
                      <w:shd w:val="clear" w:color="auto" w:fill="FFFFFF"/>
                      <w:lang w:eastAsia="lv-LV"/>
                      <w14:ligatures w14:val="none"/>
                    </w:rPr>
                    <w:t xml:space="preserve">. </w:t>
                  </w:r>
                </w:p>
                <w:p w14:paraId="111DD18E" w14:textId="41BA718A" w:rsidR="00F74123" w:rsidRPr="00D67915" w:rsidRDefault="00F74123" w:rsidP="00F74123">
                  <w:pPr>
                    <w:contextualSpacing/>
                    <w:jc w:val="both"/>
                    <w:rPr>
                      <w:rFonts w:ascii="Times New Roman" w:eastAsia="Times New Roman" w:hAnsi="Times New Roman" w:cs="Times New Roman"/>
                      <w:kern w:val="0"/>
                      <w:sz w:val="24"/>
                      <w:szCs w:val="24"/>
                      <w:shd w:val="clear" w:color="auto" w:fill="FFFFFF"/>
                      <w:lang w:eastAsia="lv-LV"/>
                      <w14:ligatures w14:val="none"/>
                    </w:rPr>
                  </w:pPr>
                  <w:r w:rsidRPr="00D67915">
                    <w:rPr>
                      <w:rFonts w:ascii="Times New Roman" w:eastAsia="Times New Roman" w:hAnsi="Times New Roman" w:cs="Times New Roman"/>
                      <w:kern w:val="0"/>
                      <w:sz w:val="24"/>
                      <w:szCs w:val="24"/>
                      <w:shd w:val="clear" w:color="auto" w:fill="FFFFFF"/>
                      <w:lang w:eastAsia="lv-LV"/>
                      <w14:ligatures w14:val="none"/>
                    </w:rPr>
                    <w:t>Pašvaldība ir izvērtējusi šo iedibināto brīvprātīgo iniciatīvu līdzfinansēt iedzīvotāju iniciatīvas projektus un nolēmusi izdot jaunus saistošos noteikumus.</w:t>
                  </w:r>
                </w:p>
                <w:p w14:paraId="4DCF4E39" w14:textId="77777777" w:rsidR="00F74123" w:rsidRPr="00D67915" w:rsidRDefault="00F74123" w:rsidP="00F74123">
                  <w:pPr>
                    <w:spacing w:line="240" w:lineRule="auto"/>
                    <w:jc w:val="both"/>
                    <w:rPr>
                      <w:rFonts w:ascii="Times New Roman" w:eastAsia="Times New Roman" w:hAnsi="Times New Roman" w:cs="Times New Roman"/>
                      <w:kern w:val="0"/>
                      <w:sz w:val="24"/>
                      <w:szCs w:val="24"/>
                      <w:shd w:val="clear" w:color="auto" w:fill="FFFFFF"/>
                      <w:lang w:eastAsia="lv-LV"/>
                      <w14:ligatures w14:val="none"/>
                    </w:rPr>
                  </w:pPr>
                  <w:r w:rsidRPr="00D67915">
                    <w:rPr>
                      <w:rFonts w:ascii="Times New Roman" w:eastAsia="Times New Roman" w:hAnsi="Times New Roman" w:cs="Times New Roman"/>
                      <w:kern w:val="0"/>
                      <w:sz w:val="24"/>
                      <w:szCs w:val="24"/>
                      <w:shd w:val="clear" w:color="auto" w:fill="FFFFFF"/>
                      <w:lang w:eastAsia="lv-LV"/>
                      <w14:ligatures w14:val="none"/>
                    </w:rPr>
                    <w:t>Saistošo noteikumu (turpmāk – noteikumu) mērķis ir noteikt Madonas novada pašvaldībā vienotu kārtību, kā pašvaldība organizē konkursus noteikumos noteiktajām iedzīvotāju iniciatīvām un konkursos izvēlētajiem iedzīvotāju iniciatīvas projektiem (turpmāk – projektiem) piešķir pašvaldības līdzfinansējumu, kā arī noteikta kārtība, kādā projekti tiek realizēti un uzraudzīti.</w:t>
                  </w:r>
                </w:p>
                <w:p w14:paraId="055C1A7D" w14:textId="67BAB44C" w:rsidR="00CF441F" w:rsidRPr="00D67915" w:rsidRDefault="0091212B" w:rsidP="00F74123">
                  <w:pPr>
                    <w:spacing w:line="240" w:lineRule="auto"/>
                    <w:jc w:val="both"/>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shd w:val="clear" w:color="auto" w:fill="FFFFFF"/>
                      <w:lang w:eastAsia="lv-LV"/>
                      <w14:ligatures w14:val="none"/>
                    </w:rPr>
                    <w:t>Saistoš</w:t>
                  </w:r>
                  <w:r w:rsidR="00F74123" w:rsidRPr="00D67915">
                    <w:rPr>
                      <w:rFonts w:ascii="Times New Roman" w:eastAsia="Times New Roman" w:hAnsi="Times New Roman" w:cs="Times New Roman"/>
                      <w:kern w:val="0"/>
                      <w:sz w:val="24"/>
                      <w:szCs w:val="24"/>
                      <w:shd w:val="clear" w:color="auto" w:fill="FFFFFF"/>
                      <w:lang w:eastAsia="lv-LV"/>
                      <w14:ligatures w14:val="none"/>
                    </w:rPr>
                    <w:t>ie</w:t>
                  </w:r>
                  <w:r w:rsidRPr="00D67915">
                    <w:rPr>
                      <w:rFonts w:ascii="Times New Roman" w:eastAsia="Times New Roman" w:hAnsi="Times New Roman" w:cs="Times New Roman"/>
                      <w:kern w:val="0"/>
                      <w:sz w:val="24"/>
                      <w:szCs w:val="24"/>
                      <w:shd w:val="clear" w:color="auto" w:fill="FFFFFF"/>
                      <w:lang w:eastAsia="lv-LV"/>
                      <w14:ligatures w14:val="none"/>
                    </w:rPr>
                    <w:t xml:space="preserve"> </w:t>
                  </w:r>
                  <w:r w:rsidR="00A13292" w:rsidRPr="00D67915">
                    <w:rPr>
                      <w:rFonts w:ascii="Times New Roman" w:hAnsi="Times New Roman" w:cs="Times New Roman"/>
                      <w:sz w:val="24"/>
                      <w:szCs w:val="24"/>
                      <w:lang w:eastAsia="lv-LV"/>
                    </w:rPr>
                    <w:t xml:space="preserve">noteikumi nepieciešami, lai veicinātu pilsoniskās sabiedrības un reliģisko organizāciju līdzdalību novada attīstībā un savas dzīves kvalitātes uzlabošanā, stiprinot vienotu Madonas novada kopienu attīstību, kas veidojas </w:t>
                  </w:r>
                  <w:r w:rsidR="00A13292" w:rsidRPr="00D67915">
                    <w:rPr>
                      <w:rFonts w:ascii="Times New Roman" w:hAnsi="Times New Roman" w:cs="Times New Roman"/>
                      <w:sz w:val="24"/>
                      <w:szCs w:val="24"/>
                    </w:rPr>
                    <w:t>ģeogrāfiski un ar kopīgu sociālo identitāti vai interesēm, kā arī kas pašas rada un pielieto jaunus risinājumus savas ilgtspējas nodrošināšanā.</w:t>
                  </w:r>
                </w:p>
              </w:tc>
            </w:tr>
            <w:tr w:rsidR="00832EF0" w:rsidRPr="00D67915" w14:paraId="4DA06231"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3BE30574"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t>Saistošo noteikumu fiskālā ietekme uz pašvaldības budžetu</w:t>
                  </w:r>
                </w:p>
              </w:tc>
              <w:tc>
                <w:tcPr>
                  <w:tcW w:w="3415" w:type="pct"/>
                  <w:tcBorders>
                    <w:top w:val="outset" w:sz="6" w:space="0" w:color="414142"/>
                    <w:left w:val="outset" w:sz="6" w:space="0" w:color="414142"/>
                    <w:bottom w:val="outset" w:sz="6" w:space="0" w:color="414142"/>
                    <w:right w:val="outset" w:sz="6" w:space="0" w:color="414142"/>
                  </w:tcBorders>
                </w:tcPr>
                <w:p w14:paraId="2062837B" w14:textId="77777777" w:rsidR="00F74123" w:rsidRPr="00D67915" w:rsidRDefault="0091212B" w:rsidP="0091212B">
                  <w:pPr>
                    <w:spacing w:line="240" w:lineRule="auto"/>
                    <w:jc w:val="both"/>
                    <w:rPr>
                      <w:rFonts w:ascii="Times New Roman" w:hAnsi="Times New Roman" w:cs="Times New Roman"/>
                      <w:sz w:val="24"/>
                      <w:szCs w:val="24"/>
                    </w:rPr>
                  </w:pPr>
                  <w:r w:rsidRPr="00D67915">
                    <w:rPr>
                      <w:rFonts w:ascii="Times New Roman" w:hAnsi="Times New Roman" w:cs="Times New Roman"/>
                      <w:sz w:val="24"/>
                      <w:szCs w:val="24"/>
                    </w:rPr>
                    <w:t xml:space="preserve">Noteikumu fiskālā ietekme uz pašvaldības budžetu ir </w:t>
                  </w:r>
                  <w:r w:rsidR="00F74123" w:rsidRPr="00D67915">
                    <w:rPr>
                      <w:rFonts w:ascii="Times New Roman" w:hAnsi="Times New Roman" w:cs="Times New Roman"/>
                      <w:sz w:val="24"/>
                      <w:szCs w:val="24"/>
                    </w:rPr>
                    <w:t>p</w:t>
                  </w:r>
                  <w:r w:rsidRPr="00D67915">
                    <w:rPr>
                      <w:rFonts w:ascii="Times New Roman" w:hAnsi="Times New Roman" w:cs="Times New Roman"/>
                      <w:sz w:val="24"/>
                      <w:szCs w:val="24"/>
                    </w:rPr>
                    <w:t xml:space="preserve">ašvaldības izdevumu daļa atbilstoši </w:t>
                  </w:r>
                  <w:r w:rsidR="00F74123" w:rsidRPr="00D67915">
                    <w:rPr>
                      <w:rFonts w:ascii="Times New Roman" w:hAnsi="Times New Roman" w:cs="Times New Roman"/>
                      <w:sz w:val="24"/>
                      <w:szCs w:val="24"/>
                    </w:rPr>
                    <w:t>p</w:t>
                  </w:r>
                  <w:r w:rsidRPr="00D67915">
                    <w:rPr>
                      <w:rFonts w:ascii="Times New Roman" w:hAnsi="Times New Roman" w:cs="Times New Roman"/>
                      <w:sz w:val="24"/>
                      <w:szCs w:val="24"/>
                    </w:rPr>
                    <w:t xml:space="preserve">ašvaldības domes nolemtajam. </w:t>
                  </w:r>
                </w:p>
                <w:p w14:paraId="0F551201" w14:textId="52013FAC" w:rsidR="00CF441F" w:rsidRPr="00D67915" w:rsidRDefault="0091212B" w:rsidP="0091212B">
                  <w:pPr>
                    <w:spacing w:line="240" w:lineRule="auto"/>
                    <w:jc w:val="both"/>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t>202</w:t>
                  </w:r>
                  <w:r w:rsidR="00F74123" w:rsidRPr="00D67915">
                    <w:rPr>
                      <w:rFonts w:ascii="Times New Roman" w:hAnsi="Times New Roman" w:cs="Times New Roman"/>
                      <w:sz w:val="24"/>
                      <w:szCs w:val="24"/>
                    </w:rPr>
                    <w:t>5</w:t>
                  </w:r>
                  <w:r w:rsidRPr="00D67915">
                    <w:rPr>
                      <w:rFonts w:ascii="Times New Roman" w:hAnsi="Times New Roman" w:cs="Times New Roman"/>
                      <w:sz w:val="24"/>
                      <w:szCs w:val="24"/>
                    </w:rPr>
                    <w:t>. gada budžetā iedzīvotāju iniciatīvas  projektu konkursiem bija paredzēts</w:t>
                  </w:r>
                  <w:r w:rsidR="00D67915">
                    <w:rPr>
                      <w:rFonts w:ascii="Times New Roman" w:hAnsi="Times New Roman" w:cs="Times New Roman"/>
                      <w:sz w:val="24"/>
                      <w:szCs w:val="24"/>
                    </w:rPr>
                    <w:t xml:space="preserve"> </w:t>
                  </w:r>
                  <w:r w:rsidR="00F74123" w:rsidRPr="00D67915">
                    <w:rPr>
                      <w:rFonts w:ascii="Times New Roman" w:hAnsi="Times New Roman" w:cs="Times New Roman"/>
                      <w:sz w:val="24"/>
                      <w:szCs w:val="24"/>
                    </w:rPr>
                    <w:t>30</w:t>
                  </w:r>
                  <w:r w:rsidRPr="00D67915">
                    <w:rPr>
                      <w:rFonts w:ascii="Times New Roman" w:hAnsi="Times New Roman" w:cs="Times New Roman"/>
                      <w:sz w:val="24"/>
                      <w:szCs w:val="24"/>
                    </w:rPr>
                    <w:t xml:space="preserve"> 000 EUR finansējums, </w:t>
                  </w:r>
                  <w:r w:rsidR="00F74123" w:rsidRPr="00D67915">
                    <w:rPr>
                      <w:rFonts w:ascii="Times New Roman" w:hAnsi="Times New Roman" w:cs="Times New Roman"/>
                      <w:sz w:val="24"/>
                      <w:szCs w:val="24"/>
                    </w:rPr>
                    <w:t xml:space="preserve">nākamajā gadā </w:t>
                  </w:r>
                  <w:r w:rsidRPr="00D67915">
                    <w:rPr>
                      <w:rFonts w:ascii="Times New Roman" w:hAnsi="Times New Roman" w:cs="Times New Roman"/>
                      <w:sz w:val="24"/>
                      <w:szCs w:val="24"/>
                    </w:rPr>
                    <w:t>plānot</w:t>
                  </w:r>
                  <w:r w:rsidR="00E60AF6" w:rsidRPr="00D67915">
                    <w:rPr>
                      <w:rFonts w:ascii="Times New Roman" w:hAnsi="Times New Roman" w:cs="Times New Roman"/>
                      <w:sz w:val="24"/>
                      <w:szCs w:val="24"/>
                    </w:rPr>
                    <w:t>ais finansējums ir</w:t>
                  </w:r>
                  <w:r w:rsidR="00D67915">
                    <w:rPr>
                      <w:rFonts w:ascii="Times New Roman" w:hAnsi="Times New Roman" w:cs="Times New Roman"/>
                      <w:sz w:val="24"/>
                      <w:szCs w:val="24"/>
                    </w:rPr>
                    <w:t xml:space="preserve"> 30 000</w:t>
                  </w:r>
                  <w:r w:rsidRPr="00D67915">
                    <w:rPr>
                      <w:rFonts w:ascii="Times New Roman" w:hAnsi="Times New Roman" w:cs="Times New Roman"/>
                      <w:sz w:val="24"/>
                      <w:szCs w:val="24"/>
                    </w:rPr>
                    <w:t xml:space="preserve"> EUR</w:t>
                  </w:r>
                </w:p>
              </w:tc>
            </w:tr>
            <w:tr w:rsidR="00832EF0" w:rsidRPr="00D67915" w14:paraId="3DF54257"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CE3C3A0"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t xml:space="preserve">Saistošo noteikumu sociālā ietekme, ietekme uz vidi, iedzīvotāju veselību, uzņēmējdarbības vidi </w:t>
                  </w:r>
                  <w:r w:rsidRPr="00D67915">
                    <w:rPr>
                      <w:rFonts w:ascii="Times New Roman" w:hAnsi="Times New Roman" w:cs="Times New Roman"/>
                      <w:sz w:val="24"/>
                      <w:szCs w:val="24"/>
                    </w:rPr>
                    <w:lastRenderedPageBreak/>
                    <w:t>pašvaldības teritorijā, kā arī plānotā regulējuma ietekme uz konkurenci</w:t>
                  </w:r>
                </w:p>
              </w:tc>
              <w:tc>
                <w:tcPr>
                  <w:tcW w:w="3415" w:type="pct"/>
                  <w:tcBorders>
                    <w:top w:val="outset" w:sz="6" w:space="0" w:color="414142"/>
                    <w:left w:val="outset" w:sz="6" w:space="0" w:color="414142"/>
                    <w:bottom w:val="outset" w:sz="6" w:space="0" w:color="414142"/>
                    <w:right w:val="outset" w:sz="6" w:space="0" w:color="414142"/>
                  </w:tcBorders>
                  <w:hideMark/>
                </w:tcPr>
                <w:p w14:paraId="0951E59A" w14:textId="77777777" w:rsidR="00E60AF6" w:rsidRPr="00D67915" w:rsidRDefault="00E60AF6" w:rsidP="00E60AF6">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lastRenderedPageBreak/>
                    <w:t xml:space="preserve">Ar saistošajos noteikumos noteikto iedzīvotāju iniciatīvas projektu organizēšanas un līdzfinansējuma piešķiršanas kārtību projektiem, pašvaldība veicina iedzīvotāju pilsonisko aktivitāti un sabiedriskā labuma veicināšanu. </w:t>
                  </w:r>
                </w:p>
                <w:p w14:paraId="6B48BEC8" w14:textId="77777777" w:rsidR="00E60AF6" w:rsidRPr="00D67915" w:rsidRDefault="00E60AF6" w:rsidP="00E60AF6">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Saistošo noteikumu sociālā ietekme: tieša pozitīva ietekme uz </w:t>
                  </w:r>
                  <w:r w:rsidRPr="00D67915">
                    <w:rPr>
                      <w:rFonts w:ascii="Times New Roman" w:eastAsia="Times New Roman" w:hAnsi="Times New Roman" w:cs="Times New Roman"/>
                      <w:kern w:val="0"/>
                      <w:sz w:val="24"/>
                      <w:szCs w:val="24"/>
                      <w:lang w:eastAsia="lv-LV"/>
                      <w14:ligatures w14:val="none"/>
                    </w:rPr>
                    <w:lastRenderedPageBreak/>
                    <w:t xml:space="preserve">cilvēku dzīvesveidu, kultūru, labsajūtu, sabiedrību kopumā, tai skaitā arī ietekme uz konkrētām sabiedrības grupām, tai skaitā sociālās atstumtības riskam pakļautajām sabiedrības grupām, personu ar invaliditāti vienlīdzīgām iespējām un tiesībām, kā arī uz dzimumu līdztiesību. </w:t>
                  </w:r>
                </w:p>
                <w:p w14:paraId="365D75FB" w14:textId="4BC387FD" w:rsidR="00E60AF6" w:rsidRPr="00D67915" w:rsidRDefault="00E60AF6" w:rsidP="00E60AF6">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Saistošo noteikumu ietekme uz vidi: </w:t>
                  </w:r>
                  <w:r w:rsidR="00F74123"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rojektu konkursa mērķis ir drošas un sakārtotas vides veidošana novadā. </w:t>
                  </w:r>
                </w:p>
                <w:p w14:paraId="3E469D15" w14:textId="22D2E3A0" w:rsidR="00B353F4" w:rsidRPr="00D67915" w:rsidRDefault="00E60AF6" w:rsidP="00B353F4">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Saistošo noteikumu ietekme uz iedzīvotāju veselību: </w:t>
                  </w:r>
                  <w:r w:rsidR="00F74123"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rojektu uzdevumi ir jaunu zināšanu, prasmju un iemaņu nodošana kopienā, brīvā laika pavadīšanas daudzveidības un kvalitātes uzlabošana, sociāli mazaizsargāto grupu iekļaušana, kā arī sabiedrības labklājību sekmējošu sociālo un tehnoloģisko inovāciju ieviešana, radot  priekšnoteikumus pozitīvai ietekmei </w:t>
                  </w:r>
                  <w:r w:rsidR="008B6FC6" w:rsidRPr="00D67915">
                    <w:rPr>
                      <w:rFonts w:ascii="Times New Roman" w:eastAsia="Times New Roman" w:hAnsi="Times New Roman" w:cs="Times New Roman"/>
                      <w:kern w:val="0"/>
                      <w:sz w:val="24"/>
                      <w:szCs w:val="24"/>
                      <w:lang w:eastAsia="lv-LV"/>
                      <w14:ligatures w14:val="none"/>
                    </w:rPr>
                    <w:t xml:space="preserve">arī </w:t>
                  </w:r>
                  <w:r w:rsidRPr="00D67915">
                    <w:rPr>
                      <w:rFonts w:ascii="Times New Roman" w:eastAsia="Times New Roman" w:hAnsi="Times New Roman" w:cs="Times New Roman"/>
                      <w:kern w:val="0"/>
                      <w:sz w:val="24"/>
                      <w:szCs w:val="24"/>
                      <w:lang w:eastAsia="lv-LV"/>
                      <w14:ligatures w14:val="none"/>
                    </w:rPr>
                    <w:t>uz iedzīvotāju veselību.</w:t>
                  </w:r>
                  <w:r w:rsidR="00B353F4" w:rsidRPr="00D67915">
                    <w:rPr>
                      <w:rFonts w:ascii="Times New Roman" w:eastAsia="Times New Roman" w:hAnsi="Times New Roman" w:cs="Times New Roman"/>
                      <w:kern w:val="0"/>
                      <w:sz w:val="24"/>
                      <w:szCs w:val="24"/>
                      <w:lang w:eastAsia="lv-LV"/>
                      <w14:ligatures w14:val="none"/>
                    </w:rPr>
                    <w:t xml:space="preserve"> Saistošo noteikumu ietekme uz uzņēmējdarbības vidi nav plānota, jo </w:t>
                  </w:r>
                  <w:r w:rsidRPr="00D67915">
                    <w:rPr>
                      <w:rFonts w:ascii="Times New Roman" w:eastAsia="Times New Roman" w:hAnsi="Times New Roman" w:cs="Times New Roman"/>
                      <w:kern w:val="0"/>
                      <w:sz w:val="24"/>
                      <w:szCs w:val="24"/>
                      <w:lang w:eastAsia="lv-LV"/>
                      <w14:ligatures w14:val="none"/>
                    </w:rPr>
                    <w:t xml:space="preserve">Projekta konkursa </w:t>
                  </w:r>
                  <w:r w:rsidR="00B353F4"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retendenti var būt iedzīvotāju neformālās grupas, biedrības, nodibinājumi un reliģiskas organizācijas</w:t>
                  </w:r>
                  <w:r w:rsidR="00B353F4" w:rsidRPr="00D67915">
                    <w:rPr>
                      <w:rFonts w:ascii="Times New Roman" w:eastAsia="Times New Roman" w:hAnsi="Times New Roman" w:cs="Times New Roman"/>
                      <w:kern w:val="0"/>
                      <w:sz w:val="24"/>
                      <w:szCs w:val="24"/>
                      <w:lang w:eastAsia="lv-LV"/>
                      <w14:ligatures w14:val="none"/>
                    </w:rPr>
                    <w:t>, uzņēmumi nav saistošo no</w:t>
                  </w:r>
                  <w:r w:rsidRPr="00D67915">
                    <w:rPr>
                      <w:rFonts w:ascii="Times New Roman" w:eastAsia="Times New Roman" w:hAnsi="Times New Roman" w:cs="Times New Roman"/>
                      <w:kern w:val="0"/>
                      <w:sz w:val="24"/>
                      <w:szCs w:val="24"/>
                      <w:lang w:eastAsia="lv-LV"/>
                      <w14:ligatures w14:val="none"/>
                    </w:rPr>
                    <w:t xml:space="preserve">teikumu mērķgrupa. </w:t>
                  </w:r>
                </w:p>
                <w:p w14:paraId="68E2BA8A" w14:textId="72FBBB20" w:rsidR="00E60AF6" w:rsidRPr="00D67915" w:rsidRDefault="00B353F4" w:rsidP="00B353F4">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Saistošie noteikumi </w:t>
                  </w:r>
                  <w:r w:rsidR="00E60AF6" w:rsidRPr="00D67915">
                    <w:rPr>
                      <w:rFonts w:ascii="Times New Roman" w:eastAsia="Times New Roman" w:hAnsi="Times New Roman" w:cs="Times New Roman"/>
                      <w:kern w:val="0"/>
                      <w:sz w:val="24"/>
                      <w:szCs w:val="24"/>
                      <w:lang w:eastAsia="lv-LV"/>
                      <w14:ligatures w14:val="none"/>
                    </w:rPr>
                    <w:t>neierobežo brīvu un godīgu konkurenci</w:t>
                  </w:r>
                </w:p>
                <w:p w14:paraId="68D49216"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p>
              </w:tc>
            </w:tr>
            <w:tr w:rsidR="00832EF0" w:rsidRPr="00D67915" w14:paraId="3085F4D8"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4FED01C"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15" w:type="pct"/>
                  <w:tcBorders>
                    <w:top w:val="outset" w:sz="6" w:space="0" w:color="414142"/>
                    <w:left w:val="outset" w:sz="6" w:space="0" w:color="414142"/>
                    <w:bottom w:val="outset" w:sz="6" w:space="0" w:color="414142"/>
                    <w:right w:val="outset" w:sz="6" w:space="0" w:color="414142"/>
                  </w:tcBorders>
                  <w:hideMark/>
                </w:tcPr>
                <w:p w14:paraId="047FA7D8" w14:textId="154ED479" w:rsidR="008B6FC6" w:rsidRPr="00D67915" w:rsidRDefault="00B353F4" w:rsidP="00B353F4">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Saistošie noteikumi ir piemērojami,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ašvaldības domei ikgadējā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ašvaldības budžetā paredzot finansējumu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rojektu konkursu norisei. Projektu pieteikumu sagatavošanas konsultēšan</w:t>
                  </w:r>
                  <w:r w:rsidR="008B6FC6" w:rsidRPr="00D67915">
                    <w:rPr>
                      <w:rFonts w:ascii="Times New Roman" w:eastAsia="Times New Roman" w:hAnsi="Times New Roman" w:cs="Times New Roman"/>
                      <w:kern w:val="0"/>
                      <w:sz w:val="24"/>
                      <w:szCs w:val="24"/>
                      <w:lang w:eastAsia="lv-LV"/>
                      <w14:ligatures w14:val="none"/>
                    </w:rPr>
                    <w:t>u</w:t>
                  </w:r>
                  <w:r w:rsidRPr="00D67915">
                    <w:rPr>
                      <w:rFonts w:ascii="Times New Roman" w:eastAsia="Times New Roman" w:hAnsi="Times New Roman" w:cs="Times New Roman"/>
                      <w:kern w:val="0"/>
                      <w:sz w:val="24"/>
                      <w:szCs w:val="24"/>
                      <w:lang w:eastAsia="lv-LV"/>
                      <w14:ligatures w14:val="none"/>
                    </w:rPr>
                    <w:t xml:space="preserve">,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rojektu konkursu pieteikumu apkopošanu un virzīšanu izskatīšanai </w:t>
                  </w:r>
                  <w:r w:rsidR="008B6FC6" w:rsidRPr="00D67915">
                    <w:rPr>
                      <w:rFonts w:ascii="Times New Roman" w:eastAsia="Times New Roman" w:hAnsi="Times New Roman" w:cs="Times New Roman"/>
                      <w:kern w:val="0"/>
                      <w:sz w:val="24"/>
                      <w:szCs w:val="24"/>
                      <w:lang w:eastAsia="lv-LV"/>
                      <w14:ligatures w14:val="none"/>
                    </w:rPr>
                    <w:t>komisijā</w:t>
                  </w:r>
                  <w:r w:rsidRPr="00D67915">
                    <w:rPr>
                      <w:rFonts w:ascii="Times New Roman" w:eastAsia="Times New Roman" w:hAnsi="Times New Roman" w:cs="Times New Roman"/>
                      <w:kern w:val="0"/>
                      <w:sz w:val="24"/>
                      <w:szCs w:val="24"/>
                      <w:lang w:eastAsia="lv-LV"/>
                      <w14:ligatures w14:val="none"/>
                    </w:rPr>
                    <w:t xml:space="preserve"> organizē, kā arī projektu kontroli </w:t>
                  </w:r>
                  <w:r w:rsidR="008B6FC6" w:rsidRPr="00D67915">
                    <w:rPr>
                      <w:rFonts w:ascii="Times New Roman" w:eastAsia="Times New Roman" w:hAnsi="Times New Roman" w:cs="Times New Roman"/>
                      <w:kern w:val="0"/>
                      <w:sz w:val="24"/>
                      <w:szCs w:val="24"/>
                      <w:lang w:eastAsia="lv-LV"/>
                      <w14:ligatures w14:val="none"/>
                    </w:rPr>
                    <w:t xml:space="preserve">veic </w:t>
                  </w:r>
                  <w:r w:rsidRPr="00D67915">
                    <w:rPr>
                      <w:rFonts w:ascii="Times New Roman" w:eastAsia="Times New Roman" w:hAnsi="Times New Roman" w:cs="Times New Roman"/>
                      <w:kern w:val="0"/>
                      <w:sz w:val="24"/>
                      <w:szCs w:val="24"/>
                      <w:lang w:eastAsia="lv-LV"/>
                      <w14:ligatures w14:val="none"/>
                    </w:rPr>
                    <w:t xml:space="preserve">pašvaldības Centrālās administrācijas Attīstības nodaļa. </w:t>
                  </w:r>
                  <w:r w:rsidR="008B6FC6" w:rsidRPr="00D67915">
                    <w:rPr>
                      <w:rFonts w:ascii="Times New Roman" w:eastAsia="Times New Roman" w:hAnsi="Times New Roman" w:cs="Times New Roman"/>
                      <w:kern w:val="0"/>
                      <w:sz w:val="24"/>
                      <w:szCs w:val="24"/>
                      <w:lang w:eastAsia="lv-LV"/>
                      <w14:ligatures w14:val="none"/>
                    </w:rPr>
                    <w:t>Saistošie noteikumi neparedz jaunas izmaksas ne pašvaldībai, ne arī fizisko personu apvienībām, ne nevalstiskā sektora organizācijām, jo noteikumi saglabā jau esošo kārtību.</w:t>
                  </w:r>
                </w:p>
                <w:p w14:paraId="3E82871B" w14:textId="03BEA239" w:rsidR="00CF441F" w:rsidRPr="00D67915" w:rsidRDefault="008B6FC6" w:rsidP="008B6FC6">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 </w:t>
                  </w:r>
                </w:p>
              </w:tc>
            </w:tr>
            <w:tr w:rsidR="00832EF0" w:rsidRPr="00D67915" w14:paraId="46502A32"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E0EDABD"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t>Saistošo noteikumu ietekme uz pašvaldības funkcijām un cilvēkresursiem</w:t>
                  </w:r>
                </w:p>
              </w:tc>
              <w:tc>
                <w:tcPr>
                  <w:tcW w:w="3415" w:type="pct"/>
                  <w:tcBorders>
                    <w:top w:val="outset" w:sz="6" w:space="0" w:color="414142"/>
                    <w:left w:val="outset" w:sz="6" w:space="0" w:color="414142"/>
                    <w:bottom w:val="outset" w:sz="6" w:space="0" w:color="414142"/>
                    <w:right w:val="outset" w:sz="6" w:space="0" w:color="414142"/>
                  </w:tcBorders>
                </w:tcPr>
                <w:p w14:paraId="1C108631" w14:textId="728127BC" w:rsidR="002D4A83" w:rsidRPr="00D67915" w:rsidRDefault="002D4A83" w:rsidP="002D4A83">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Saistošie noteikumi izstrādāti, lai radītu pašvaldībai iespēju realizēt brīvprātīgo iniciatīvu – sekmēt iedzīvotāju pilsonisko aktivitāti, piesaistīt vietējos iedzīvotājus un veicināt brīvprātīgo darbu sabiedriski nozīmīgos projektos,  veicināt izglītotas, sociāli nodrošinātas, veselīgas  un aktīvas sabiedrības veidošanos un  </w:t>
                  </w:r>
                </w:p>
                <w:p w14:paraId="3BD51E78" w14:textId="0FB0DB52" w:rsidR="002D4A83" w:rsidRPr="00D67915" w:rsidRDefault="002D4A83" w:rsidP="002D4A83">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kultūras daudzveidību. Šīs iniciatīvu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ašvaldība plāno, paredzot tām līdzfinansējumu ikgadējā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 xml:space="preserve">ašvaldības budžetā tādā apmērā, lai netraucētu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ašvaldības kompetencē esošo autonomo funkciju un deleģēto pārvaldes uzdevumu izpildi.</w:t>
                  </w:r>
                </w:p>
                <w:p w14:paraId="3AEA3716" w14:textId="73EFFF98" w:rsidR="00CF441F" w:rsidRPr="00D67915" w:rsidRDefault="002D4A83" w:rsidP="002D4A83">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Saistošo noteikumu īstenošana neietekmēs </w:t>
                  </w:r>
                  <w:r w:rsidR="008B6FC6" w:rsidRPr="00D67915">
                    <w:rPr>
                      <w:rFonts w:ascii="Times New Roman" w:eastAsia="Times New Roman" w:hAnsi="Times New Roman" w:cs="Times New Roman"/>
                      <w:kern w:val="0"/>
                      <w:sz w:val="24"/>
                      <w:szCs w:val="24"/>
                      <w:lang w:eastAsia="lv-LV"/>
                      <w14:ligatures w14:val="none"/>
                    </w:rPr>
                    <w:t>p</w:t>
                  </w:r>
                  <w:r w:rsidRPr="00D67915">
                    <w:rPr>
                      <w:rFonts w:ascii="Times New Roman" w:eastAsia="Times New Roman" w:hAnsi="Times New Roman" w:cs="Times New Roman"/>
                      <w:kern w:val="0"/>
                      <w:sz w:val="24"/>
                      <w:szCs w:val="24"/>
                      <w:lang w:eastAsia="lv-LV"/>
                      <w14:ligatures w14:val="none"/>
                    </w:rPr>
                    <w:t>ašvaldībai pieejamos cilvēkresursus, jo nav nepieciešama jaunu institūciju vai darba vietu izveide.</w:t>
                  </w:r>
                </w:p>
              </w:tc>
            </w:tr>
            <w:tr w:rsidR="00832EF0" w:rsidRPr="00D67915" w14:paraId="7736711A"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C6FACE3" w14:textId="77777777" w:rsidR="00CF441F" w:rsidRPr="00D67915" w:rsidRDefault="00CF441F"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hAnsi="Times New Roman" w:cs="Times New Roman"/>
                      <w:sz w:val="24"/>
                      <w:szCs w:val="24"/>
                    </w:rPr>
                    <w:t>Saistošo noteikumu izpildes nodrošināšana</w:t>
                  </w:r>
                </w:p>
              </w:tc>
              <w:tc>
                <w:tcPr>
                  <w:tcW w:w="3415" w:type="pct"/>
                  <w:tcBorders>
                    <w:top w:val="outset" w:sz="6" w:space="0" w:color="414142"/>
                    <w:left w:val="outset" w:sz="6" w:space="0" w:color="414142"/>
                    <w:bottom w:val="outset" w:sz="6" w:space="0" w:color="414142"/>
                    <w:right w:val="outset" w:sz="6" w:space="0" w:color="414142"/>
                  </w:tcBorders>
                  <w:hideMark/>
                </w:tcPr>
                <w:p w14:paraId="33484972" w14:textId="00B9EF6E" w:rsidR="00CF441F" w:rsidRPr="00D67915" w:rsidRDefault="002D4A83"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t xml:space="preserve"> Saistošajos noteikumos paredzēto iedzīvotāju iniciatīvas konkursu organizēšanu, atbalstu projektu iesniegšanā veic pašvaldības Centrālās administrācijas Attīstības nodaļa</w:t>
                  </w:r>
                  <w:r w:rsidR="008B6FC6" w:rsidRPr="00D67915">
                    <w:rPr>
                      <w:rFonts w:ascii="Times New Roman" w:eastAsia="Times New Roman" w:hAnsi="Times New Roman" w:cs="Times New Roman"/>
                      <w:kern w:val="0"/>
                      <w:sz w:val="24"/>
                      <w:szCs w:val="24"/>
                      <w:lang w:eastAsia="lv-LV"/>
                      <w14:ligatures w14:val="none"/>
                    </w:rPr>
                    <w:t xml:space="preserve"> ar esošajiem darbiniekiem</w:t>
                  </w:r>
                  <w:r w:rsidRPr="00D67915">
                    <w:rPr>
                      <w:rFonts w:ascii="Times New Roman" w:eastAsia="Times New Roman" w:hAnsi="Times New Roman" w:cs="Times New Roman"/>
                      <w:kern w:val="0"/>
                      <w:sz w:val="24"/>
                      <w:szCs w:val="24"/>
                      <w:lang w:eastAsia="lv-LV"/>
                      <w14:ligatures w14:val="none"/>
                    </w:rPr>
                    <w:t>.</w:t>
                  </w:r>
                </w:p>
              </w:tc>
            </w:tr>
            <w:tr w:rsidR="00832EF0" w:rsidRPr="00D67915" w14:paraId="081E206F"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7E9DF8B7" w14:textId="77777777" w:rsidR="00CF441F" w:rsidRPr="00D67915" w:rsidRDefault="00CF441F" w:rsidP="00CF441F">
                  <w:pPr>
                    <w:spacing w:before="195" w:after="0" w:line="240" w:lineRule="auto"/>
                    <w:rPr>
                      <w:rFonts w:ascii="Times New Roman" w:hAnsi="Times New Roman" w:cs="Times New Roman"/>
                      <w:sz w:val="24"/>
                      <w:szCs w:val="24"/>
                    </w:rPr>
                  </w:pPr>
                  <w:r w:rsidRPr="00D67915">
                    <w:rPr>
                      <w:rFonts w:ascii="Times New Roman" w:hAnsi="Times New Roman" w:cs="Times New Roman"/>
                      <w:sz w:val="24"/>
                      <w:szCs w:val="24"/>
                    </w:rPr>
                    <w:t xml:space="preserve">Saistošo noteikumu prasību un izmaksu samērīgumu pret ieguvumiem, ko sniedz </w:t>
                  </w:r>
                  <w:r w:rsidRPr="00D67915">
                    <w:rPr>
                      <w:rFonts w:ascii="Times New Roman" w:hAnsi="Times New Roman" w:cs="Times New Roman"/>
                      <w:sz w:val="24"/>
                      <w:szCs w:val="24"/>
                    </w:rPr>
                    <w:lastRenderedPageBreak/>
                    <w:t>mērķa sasniegšana</w:t>
                  </w:r>
                </w:p>
              </w:tc>
              <w:tc>
                <w:tcPr>
                  <w:tcW w:w="3415" w:type="pct"/>
                  <w:tcBorders>
                    <w:top w:val="outset" w:sz="6" w:space="0" w:color="414142"/>
                    <w:left w:val="outset" w:sz="6" w:space="0" w:color="414142"/>
                    <w:bottom w:val="outset" w:sz="6" w:space="0" w:color="414142"/>
                    <w:right w:val="outset" w:sz="6" w:space="0" w:color="414142"/>
                  </w:tcBorders>
                </w:tcPr>
                <w:p w14:paraId="0D5B7181" w14:textId="706F9218" w:rsidR="00CF441F" w:rsidRPr="00D67915" w:rsidRDefault="002D4A83"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lastRenderedPageBreak/>
                    <w:t>Saistošie noteikumi paredz tikai noteikumu mērķu sasniegšanai nepieciešamos nosacījumus pašvaldībā pieejamo resursu ietvaros.</w:t>
                  </w:r>
                </w:p>
              </w:tc>
            </w:tr>
            <w:tr w:rsidR="00832EF0" w:rsidRPr="00D67915" w14:paraId="1242FC50"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06CEE924" w14:textId="77777777" w:rsidR="00CF441F" w:rsidRPr="00D67915" w:rsidRDefault="00CF441F" w:rsidP="00CF441F">
                  <w:pPr>
                    <w:spacing w:before="195" w:after="0" w:line="240" w:lineRule="auto"/>
                    <w:rPr>
                      <w:rFonts w:ascii="Times New Roman" w:hAnsi="Times New Roman" w:cs="Times New Roman"/>
                      <w:sz w:val="24"/>
                      <w:szCs w:val="24"/>
                    </w:rPr>
                  </w:pPr>
                  <w:r w:rsidRPr="00D67915">
                    <w:rPr>
                      <w:rFonts w:ascii="Times New Roman" w:hAnsi="Times New Roman" w:cs="Times New Roman"/>
                      <w:sz w:val="24"/>
                      <w:szCs w:val="24"/>
                    </w:rPr>
                    <w:t>Saistošo noteikumu izstrādes gaitā veiktās konsultācijas ar privātpersonām, saņemtais sabiedrības viedoklis</w:t>
                  </w:r>
                </w:p>
              </w:tc>
              <w:tc>
                <w:tcPr>
                  <w:tcW w:w="3415" w:type="pct"/>
                  <w:tcBorders>
                    <w:top w:val="outset" w:sz="6" w:space="0" w:color="414142"/>
                    <w:left w:val="outset" w:sz="6" w:space="0" w:color="414142"/>
                    <w:bottom w:val="outset" w:sz="6" w:space="0" w:color="414142"/>
                    <w:right w:val="outset" w:sz="6" w:space="0" w:color="414142"/>
                  </w:tcBorders>
                </w:tcPr>
                <w:p w14:paraId="4AD2C100" w14:textId="0B9DDA8E" w:rsidR="00CF441F" w:rsidRPr="00D67915" w:rsidRDefault="002D4A83" w:rsidP="00CF441F">
                  <w:pPr>
                    <w:spacing w:before="195"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sz w:val="24"/>
                      <w:szCs w:val="24"/>
                      <w:lang w:eastAsia="lv-LV"/>
                    </w:rPr>
                    <w:t>Atbilstoši </w:t>
                  </w:r>
                  <w:hyperlink r:id="rId7" w:tgtFrame="_blank" w:history="1">
                    <w:r w:rsidRPr="00D67915">
                      <w:rPr>
                        <w:rFonts w:ascii="Times New Roman" w:eastAsia="Times New Roman" w:hAnsi="Times New Roman" w:cs="Times New Roman"/>
                        <w:sz w:val="24"/>
                        <w:szCs w:val="24"/>
                        <w:lang w:eastAsia="lv-LV"/>
                      </w:rPr>
                      <w:t>Pašvaldību likuma</w:t>
                    </w:r>
                  </w:hyperlink>
                  <w:r w:rsidRPr="00D67915">
                    <w:rPr>
                      <w:rFonts w:ascii="Times New Roman" w:eastAsia="Times New Roman" w:hAnsi="Times New Roman" w:cs="Times New Roman"/>
                      <w:sz w:val="24"/>
                      <w:szCs w:val="24"/>
                      <w:lang w:eastAsia="lv-LV"/>
                    </w:rPr>
                    <w:t> 46. panta trešajai daļai, lai informētu sabiedrību par Saistošo noteikumu projektu un dotu iespēju iedzīvotājiem izteikt viedokli, Saistošo noteikumu grozījumu projekts no 202</w:t>
                  </w:r>
                  <w:r w:rsidR="008B6FC6" w:rsidRPr="00D67915">
                    <w:rPr>
                      <w:rFonts w:ascii="Times New Roman" w:eastAsia="Times New Roman" w:hAnsi="Times New Roman" w:cs="Times New Roman"/>
                      <w:sz w:val="24"/>
                      <w:szCs w:val="24"/>
                      <w:lang w:eastAsia="lv-LV"/>
                    </w:rPr>
                    <w:t>5</w:t>
                  </w:r>
                  <w:r w:rsidRPr="00D67915">
                    <w:rPr>
                      <w:rFonts w:ascii="Times New Roman" w:eastAsia="Times New Roman" w:hAnsi="Times New Roman" w:cs="Times New Roman"/>
                      <w:sz w:val="24"/>
                      <w:szCs w:val="24"/>
                      <w:lang w:eastAsia="lv-LV"/>
                    </w:rPr>
                    <w:t xml:space="preserve">. gada </w:t>
                  </w:r>
                  <w:r w:rsidR="00D67915">
                    <w:rPr>
                      <w:rFonts w:ascii="Times New Roman" w:eastAsia="Times New Roman" w:hAnsi="Times New Roman" w:cs="Times New Roman"/>
                      <w:sz w:val="24"/>
                      <w:szCs w:val="24"/>
                      <w:lang w:eastAsia="lv-LV"/>
                    </w:rPr>
                    <w:t>5. novembra līdz 21. novembrim</w:t>
                  </w:r>
                  <w:r w:rsidRPr="00D67915">
                    <w:rPr>
                      <w:rFonts w:ascii="Times New Roman" w:eastAsia="Times New Roman" w:hAnsi="Times New Roman" w:cs="Times New Roman"/>
                      <w:sz w:val="24"/>
                      <w:szCs w:val="24"/>
                      <w:lang w:eastAsia="lv-LV"/>
                    </w:rPr>
                    <w:t xml:space="preserve"> publicēts pašvaldības tīmekļa vietnē www.madona.lv sadaļas “Dokumenti” apakšsadaļā “Saistošo noteikumu projekti”.</w:t>
                  </w:r>
                </w:p>
              </w:tc>
            </w:tr>
          </w:tbl>
          <w:p w14:paraId="2ED63E57" w14:textId="77777777" w:rsidR="00CF441F" w:rsidRPr="00D67915" w:rsidRDefault="00CF441F" w:rsidP="00CF441F">
            <w:pPr>
              <w:spacing w:after="0" w:line="240" w:lineRule="auto"/>
              <w:jc w:val="right"/>
              <w:rPr>
                <w:rFonts w:ascii="Times New Roman" w:eastAsia="Times New Roman" w:hAnsi="Times New Roman" w:cs="Times New Roman"/>
                <w:kern w:val="0"/>
                <w:sz w:val="24"/>
                <w:szCs w:val="24"/>
                <w:lang w:eastAsia="lv-LV"/>
                <w14:ligatures w14:val="none"/>
              </w:rPr>
            </w:pPr>
          </w:p>
        </w:tc>
        <w:tc>
          <w:tcPr>
            <w:tcW w:w="132" w:type="dxa"/>
            <w:shd w:val="clear" w:color="auto" w:fill="FFFFFF"/>
            <w:vAlign w:val="center"/>
            <w:hideMark/>
          </w:tcPr>
          <w:p w14:paraId="6C2248B3" w14:textId="77777777" w:rsidR="00CF441F" w:rsidRPr="00D67915" w:rsidRDefault="00CF441F" w:rsidP="00CF441F">
            <w:pPr>
              <w:spacing w:after="0" w:line="240" w:lineRule="auto"/>
              <w:rPr>
                <w:rFonts w:ascii="Times New Roman" w:eastAsia="Times New Roman" w:hAnsi="Times New Roman" w:cs="Times New Roman"/>
                <w:kern w:val="0"/>
                <w:sz w:val="24"/>
                <w:szCs w:val="24"/>
                <w:lang w:eastAsia="lv-LV"/>
                <w14:ligatures w14:val="none"/>
              </w:rPr>
            </w:pPr>
            <w:r w:rsidRPr="00D67915">
              <w:rPr>
                <w:rFonts w:ascii="Times New Roman" w:eastAsia="Times New Roman" w:hAnsi="Times New Roman" w:cs="Times New Roman"/>
                <w:kern w:val="0"/>
                <w:sz w:val="24"/>
                <w:szCs w:val="24"/>
                <w:lang w:eastAsia="lv-LV"/>
                <w14:ligatures w14:val="none"/>
              </w:rPr>
              <w:lastRenderedPageBreak/>
              <w:t> </w:t>
            </w:r>
          </w:p>
        </w:tc>
      </w:tr>
    </w:tbl>
    <w:p w14:paraId="26B07B1E" w14:textId="77777777" w:rsidR="00832EF0" w:rsidRDefault="00832EF0" w:rsidP="00832EF0">
      <w:pPr>
        <w:spacing w:after="0" w:line="240" w:lineRule="auto"/>
        <w:jc w:val="both"/>
        <w:rPr>
          <w:rFonts w:ascii="Times New Roman" w:eastAsia="Times New Roman" w:hAnsi="Times New Roman" w:cs="Times New Roman"/>
          <w:kern w:val="0"/>
          <w:sz w:val="24"/>
          <w:szCs w:val="24"/>
          <w:lang w:eastAsia="lv-LV"/>
          <w14:ligatures w14:val="none"/>
        </w:rPr>
      </w:pPr>
      <w:r w:rsidRPr="00E07385">
        <w:rPr>
          <w:rFonts w:ascii="Times New Roman" w:eastAsia="Times New Roman" w:hAnsi="Times New Roman" w:cs="Times New Roman"/>
          <w:kern w:val="0"/>
          <w:sz w:val="24"/>
          <w:szCs w:val="24"/>
          <w:lang w:eastAsia="lv-LV"/>
          <w14:ligatures w14:val="none"/>
        </w:rPr>
        <w:lastRenderedPageBreak/>
        <w:t xml:space="preserve">              </w:t>
      </w:r>
      <w:bookmarkStart w:id="0" w:name="_Hlk202447506"/>
      <w:bookmarkStart w:id="1" w:name="_Hlk215236546"/>
    </w:p>
    <w:p w14:paraId="7164B7AC" w14:textId="77777777" w:rsidR="00832EF0" w:rsidRDefault="00832EF0" w:rsidP="00832EF0">
      <w:pPr>
        <w:spacing w:after="0" w:line="240" w:lineRule="auto"/>
        <w:jc w:val="both"/>
        <w:rPr>
          <w:rFonts w:ascii="Times New Roman" w:eastAsia="Times New Roman" w:hAnsi="Times New Roman" w:cs="Times New Roman"/>
          <w:kern w:val="0"/>
          <w:sz w:val="24"/>
          <w:szCs w:val="24"/>
          <w:lang w:eastAsia="lv-LV"/>
          <w14:ligatures w14:val="none"/>
        </w:rPr>
      </w:pPr>
    </w:p>
    <w:p w14:paraId="21F01B61" w14:textId="77777777" w:rsidR="00832EF0" w:rsidRDefault="00832EF0" w:rsidP="00832EF0">
      <w:pPr>
        <w:spacing w:after="0" w:line="240" w:lineRule="auto"/>
        <w:jc w:val="both"/>
        <w:rPr>
          <w:rFonts w:ascii="Times New Roman" w:eastAsia="Times New Roman" w:hAnsi="Times New Roman" w:cs="Times New Roman"/>
          <w:kern w:val="0"/>
          <w:sz w:val="24"/>
          <w:szCs w:val="24"/>
          <w:lang w:eastAsia="lv-LV"/>
          <w14:ligatures w14:val="none"/>
        </w:rPr>
      </w:pPr>
    </w:p>
    <w:p w14:paraId="3208D3EB" w14:textId="5B6FF707" w:rsidR="00832EF0" w:rsidRPr="00E07385" w:rsidRDefault="00832EF0" w:rsidP="00832EF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07385">
        <w:rPr>
          <w:rFonts w:ascii="Times New Roman" w:eastAsia="Times New Roman" w:hAnsi="Times New Roman" w:cs="Times New Roman"/>
          <w:kern w:val="0"/>
          <w:sz w:val="24"/>
          <w:szCs w:val="24"/>
          <w:lang w:eastAsia="lv-LV"/>
          <w14:ligatures w14:val="none"/>
        </w:rPr>
        <w:t>Domes priekšsēdētājs                                                                       A. Lungevičs</w:t>
      </w:r>
      <w:bookmarkEnd w:id="0"/>
    </w:p>
    <w:bookmarkEnd w:id="1"/>
    <w:p w14:paraId="4C8DBF3D" w14:textId="77777777" w:rsidR="00CF441F" w:rsidRPr="002D4A83" w:rsidRDefault="00CF441F">
      <w:pPr>
        <w:rPr>
          <w:rFonts w:ascii="Times New Roman" w:hAnsi="Times New Roman" w:cs="Times New Roman"/>
        </w:rPr>
      </w:pPr>
    </w:p>
    <w:sectPr w:rsidR="00CF441F" w:rsidRPr="002D4A83" w:rsidSect="00832EF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58BC" w14:textId="77777777" w:rsidR="00D46399" w:rsidRDefault="00D46399" w:rsidP="00832EF0">
      <w:pPr>
        <w:spacing w:after="0" w:line="240" w:lineRule="auto"/>
      </w:pPr>
      <w:r>
        <w:separator/>
      </w:r>
    </w:p>
  </w:endnote>
  <w:endnote w:type="continuationSeparator" w:id="0">
    <w:p w14:paraId="61155FB2" w14:textId="77777777" w:rsidR="00D46399" w:rsidRDefault="00D46399" w:rsidP="0083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A5B" w14:textId="77777777" w:rsidR="00832EF0" w:rsidRDefault="00832E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97EA" w14:textId="77777777" w:rsidR="00832EF0" w:rsidRDefault="00832E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7B7F" w14:textId="77777777" w:rsidR="00832EF0" w:rsidRDefault="00832E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FCD3" w14:textId="77777777" w:rsidR="00D46399" w:rsidRDefault="00D46399" w:rsidP="00832EF0">
      <w:pPr>
        <w:spacing w:after="0" w:line="240" w:lineRule="auto"/>
      </w:pPr>
      <w:r>
        <w:separator/>
      </w:r>
    </w:p>
  </w:footnote>
  <w:footnote w:type="continuationSeparator" w:id="0">
    <w:p w14:paraId="3723ED65" w14:textId="77777777" w:rsidR="00D46399" w:rsidRDefault="00D46399" w:rsidP="0083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4FCD" w14:textId="77777777" w:rsidR="00832EF0" w:rsidRDefault="00832E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E621" w14:textId="77777777" w:rsidR="00832EF0" w:rsidRDefault="00832E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D3BC" w14:textId="77777777" w:rsidR="00832EF0" w:rsidRDefault="00832E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71E"/>
    <w:multiLevelType w:val="multilevel"/>
    <w:tmpl w:val="8B4EC8A8"/>
    <w:lvl w:ilvl="0">
      <w:start w:val="1"/>
      <w:numFmt w:val="decimal"/>
      <w:lvlText w:val="%1."/>
      <w:lvlJc w:val="left"/>
      <w:pPr>
        <w:ind w:left="6031" w:hanging="360"/>
      </w:pPr>
      <w:rPr>
        <w:strike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945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41F"/>
    <w:rsid w:val="001B64E4"/>
    <w:rsid w:val="00214511"/>
    <w:rsid w:val="002D4A83"/>
    <w:rsid w:val="00663E2F"/>
    <w:rsid w:val="00832EF0"/>
    <w:rsid w:val="00863BE1"/>
    <w:rsid w:val="008B6FC6"/>
    <w:rsid w:val="00901436"/>
    <w:rsid w:val="00907852"/>
    <w:rsid w:val="0091212B"/>
    <w:rsid w:val="009E03A4"/>
    <w:rsid w:val="00A13292"/>
    <w:rsid w:val="00A24755"/>
    <w:rsid w:val="00A74D47"/>
    <w:rsid w:val="00B0192A"/>
    <w:rsid w:val="00B353F4"/>
    <w:rsid w:val="00CF441F"/>
    <w:rsid w:val="00D46399"/>
    <w:rsid w:val="00D67915"/>
    <w:rsid w:val="00E00EC3"/>
    <w:rsid w:val="00E60AF6"/>
    <w:rsid w:val="00F52BDC"/>
    <w:rsid w:val="00F74123"/>
    <w:rsid w:val="00FB04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CF86"/>
  <w15:docId w15:val="{D264043C-43B4-4EF3-8548-1A5F95AF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A247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A24755"/>
    <w:rPr>
      <w:color w:val="0000FF"/>
      <w:u w:val="single"/>
    </w:rPr>
  </w:style>
  <w:style w:type="paragraph" w:styleId="Galvene">
    <w:name w:val="header"/>
    <w:basedOn w:val="Parasts"/>
    <w:link w:val="GalveneRakstz"/>
    <w:uiPriority w:val="99"/>
    <w:rsid w:val="00E00EC3"/>
    <w:pPr>
      <w:tabs>
        <w:tab w:val="center" w:pos="4153"/>
        <w:tab w:val="right" w:pos="8306"/>
      </w:tabs>
      <w:spacing w:after="0" w:line="240" w:lineRule="auto"/>
      <w:jc w:val="center"/>
    </w:pPr>
    <w:rPr>
      <w:rFonts w:ascii="Cambria" w:eastAsia="Times New Roman" w:hAnsi="Cambria" w:cs="Cambria"/>
      <w:kern w:val="0"/>
      <w14:ligatures w14:val="none"/>
    </w:rPr>
  </w:style>
  <w:style w:type="character" w:customStyle="1" w:styleId="GalveneRakstz">
    <w:name w:val="Galvene Rakstz."/>
    <w:basedOn w:val="Noklusjumarindkopasfonts"/>
    <w:link w:val="Galvene"/>
    <w:uiPriority w:val="99"/>
    <w:rsid w:val="00E00EC3"/>
    <w:rPr>
      <w:rFonts w:ascii="Cambria" w:eastAsia="Times New Roman" w:hAnsi="Cambria" w:cs="Cambria"/>
      <w:kern w:val="0"/>
      <w14:ligatures w14:val="none"/>
    </w:rPr>
  </w:style>
  <w:style w:type="paragraph" w:styleId="Sarakstarindkopa">
    <w:name w:val="List Paragraph"/>
    <w:basedOn w:val="Parasts"/>
    <w:link w:val="SarakstarindkopaRakstz"/>
    <w:uiPriority w:val="34"/>
    <w:qFormat/>
    <w:rsid w:val="00E00EC3"/>
    <w:pPr>
      <w:spacing w:after="120" w:line="240" w:lineRule="auto"/>
      <w:ind w:left="720"/>
      <w:jc w:val="center"/>
    </w:pPr>
    <w:rPr>
      <w:rFonts w:ascii="Cambria" w:eastAsia="Times New Roman" w:hAnsi="Cambria" w:cs="Cambria"/>
      <w:kern w:val="0"/>
      <w14:ligatures w14:val="none"/>
    </w:rPr>
  </w:style>
  <w:style w:type="character" w:customStyle="1" w:styleId="SarakstarindkopaRakstz">
    <w:name w:val="Saraksta rindkopa Rakstz."/>
    <w:link w:val="Sarakstarindkopa"/>
    <w:uiPriority w:val="34"/>
    <w:locked/>
    <w:rsid w:val="00E00EC3"/>
    <w:rPr>
      <w:rFonts w:ascii="Cambria" w:eastAsia="Times New Roman" w:hAnsi="Cambria" w:cs="Cambria"/>
      <w:kern w:val="0"/>
      <w14:ligatures w14:val="none"/>
    </w:rPr>
  </w:style>
  <w:style w:type="paragraph" w:styleId="Kjene">
    <w:name w:val="footer"/>
    <w:basedOn w:val="Parasts"/>
    <w:link w:val="KjeneRakstz"/>
    <w:uiPriority w:val="99"/>
    <w:unhideWhenUsed/>
    <w:rsid w:val="00832EF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370">
      <w:bodyDiv w:val="1"/>
      <w:marLeft w:val="0"/>
      <w:marRight w:val="0"/>
      <w:marTop w:val="0"/>
      <w:marBottom w:val="0"/>
      <w:divBdr>
        <w:top w:val="none" w:sz="0" w:space="0" w:color="auto"/>
        <w:left w:val="none" w:sz="0" w:space="0" w:color="auto"/>
        <w:bottom w:val="none" w:sz="0" w:space="0" w:color="auto"/>
        <w:right w:val="none" w:sz="0" w:space="0" w:color="auto"/>
      </w:divBdr>
    </w:div>
    <w:div w:id="37093594">
      <w:bodyDiv w:val="1"/>
      <w:marLeft w:val="0"/>
      <w:marRight w:val="0"/>
      <w:marTop w:val="0"/>
      <w:marBottom w:val="0"/>
      <w:divBdr>
        <w:top w:val="none" w:sz="0" w:space="0" w:color="auto"/>
        <w:left w:val="none" w:sz="0" w:space="0" w:color="auto"/>
        <w:bottom w:val="none" w:sz="0" w:space="0" w:color="auto"/>
        <w:right w:val="none" w:sz="0" w:space="0" w:color="auto"/>
      </w:divBdr>
    </w:div>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322591984">
              <w:marLeft w:val="0"/>
              <w:marRight w:val="0"/>
              <w:marTop w:val="240"/>
              <w:marBottom w:val="0"/>
              <w:divBdr>
                <w:top w:val="none" w:sz="0" w:space="0" w:color="auto"/>
                <w:left w:val="none" w:sz="0" w:space="0" w:color="auto"/>
                <w:bottom w:val="none" w:sz="0" w:space="0" w:color="auto"/>
                <w:right w:val="none" w:sz="0" w:space="0" w:color="auto"/>
              </w:divBdr>
            </w:div>
            <w:div w:id="21210229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26697459">
      <w:bodyDiv w:val="1"/>
      <w:marLeft w:val="0"/>
      <w:marRight w:val="0"/>
      <w:marTop w:val="0"/>
      <w:marBottom w:val="0"/>
      <w:divBdr>
        <w:top w:val="none" w:sz="0" w:space="0" w:color="auto"/>
        <w:left w:val="none" w:sz="0" w:space="0" w:color="auto"/>
        <w:bottom w:val="none" w:sz="0" w:space="0" w:color="auto"/>
        <w:right w:val="none" w:sz="0" w:space="0" w:color="auto"/>
      </w:divBdr>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420105621">
      <w:bodyDiv w:val="1"/>
      <w:marLeft w:val="0"/>
      <w:marRight w:val="0"/>
      <w:marTop w:val="0"/>
      <w:marBottom w:val="0"/>
      <w:divBdr>
        <w:top w:val="none" w:sz="0" w:space="0" w:color="auto"/>
        <w:left w:val="none" w:sz="0" w:space="0" w:color="auto"/>
        <w:bottom w:val="none" w:sz="0" w:space="0" w:color="auto"/>
        <w:right w:val="none" w:sz="0" w:space="0" w:color="auto"/>
      </w:divBdr>
    </w:div>
    <w:div w:id="20711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4101</Words>
  <Characters>2338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6</cp:revision>
  <dcterms:created xsi:type="dcterms:W3CDTF">2024-04-11T13:17:00Z</dcterms:created>
  <dcterms:modified xsi:type="dcterms:W3CDTF">2025-12-18T08:09:00Z</dcterms:modified>
</cp:coreProperties>
</file>